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96" w:rsidRDefault="00FB24D8">
      <w:r w:rsidRPr="00FB24D8">
        <w:t>IB Pre HL</w:t>
      </w:r>
      <w:r w:rsidR="00D3355F">
        <w:tab/>
      </w:r>
      <w:r w:rsidR="00D3355F">
        <w:tab/>
        <w:t>3G Exponential Growth and Decay</w:t>
      </w:r>
    </w:p>
    <w:p w:rsidR="00D3355F" w:rsidRDefault="00D335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3355F" w:rsidTr="00D3355F">
        <w:tc>
          <w:tcPr>
            <w:tcW w:w="5508" w:type="dxa"/>
          </w:tcPr>
          <w:p w:rsidR="00D3355F" w:rsidRDefault="00D3355F" w:rsidP="00D3355F">
            <w:r w:rsidRPr="00D3355F">
              <w:rPr>
                <w:b/>
              </w:rPr>
              <w:t>Growth:</w:t>
            </w:r>
            <w:r>
              <w:t xml:space="preserve">  </w:t>
            </w:r>
            <w:r w:rsidRPr="00D3355F">
              <w:rPr>
                <w:position w:val="-12"/>
              </w:rPr>
              <w:object w:dxaOrig="84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21.75pt" o:ole="">
                  <v:imagedata r:id="rId4" o:title=""/>
                </v:shape>
                <o:OLEObject Type="Embed" ProgID="Equation.DSMT4" ShapeID="_x0000_i1025" DrawAspect="Content" ObjectID="_1570440840" r:id="rId5"/>
              </w:object>
            </w:r>
            <w:r>
              <w:t xml:space="preserve"> where </w:t>
            </w:r>
            <w:r w:rsidRPr="00D3355F">
              <w:rPr>
                <w:position w:val="-6"/>
              </w:rPr>
              <w:object w:dxaOrig="660" w:dyaOrig="320">
                <v:shape id="_x0000_i1026" type="#_x0000_t75" style="width:33pt;height:15.75pt" o:ole="">
                  <v:imagedata r:id="rId6" o:title=""/>
                </v:shape>
                <o:OLEObject Type="Embed" ProgID="Equation.DSMT4" ShapeID="_x0000_i1026" DrawAspect="Content" ObjectID="_1570440841" r:id="rId7"/>
              </w:object>
            </w:r>
          </w:p>
          <w:p w:rsidR="00D3355F" w:rsidRDefault="00D3355F" w:rsidP="00D3355F"/>
          <w:p w:rsidR="00D3355F" w:rsidRDefault="00D3355F" w:rsidP="00D3355F"/>
          <w:p w:rsidR="00D3355F" w:rsidRDefault="00D3355F" w:rsidP="00D3355F"/>
          <w:p w:rsidR="00D3355F" w:rsidRDefault="00D3355F" w:rsidP="00D3355F"/>
          <w:p w:rsidR="00D3355F" w:rsidRDefault="00D3355F" w:rsidP="00D3355F"/>
          <w:p w:rsidR="00D3355F" w:rsidRDefault="00D3355F" w:rsidP="00D3355F"/>
          <w:p w:rsidR="00D3355F" w:rsidRDefault="00D3355F" w:rsidP="00D3355F"/>
          <w:p w:rsidR="00D3355F" w:rsidRDefault="00D3355F" w:rsidP="00D3355F"/>
          <w:p w:rsidR="00D3355F" w:rsidRDefault="00D3355F" w:rsidP="00D3355F"/>
          <w:p w:rsidR="00D3355F" w:rsidRDefault="00D3355F" w:rsidP="00D3355F"/>
          <w:p w:rsidR="00D3355F" w:rsidRDefault="00D3355F" w:rsidP="00D3355F"/>
          <w:p w:rsidR="00D3355F" w:rsidRDefault="00D3355F" w:rsidP="00D3355F"/>
          <w:p w:rsidR="00D3355F" w:rsidRDefault="00D3355F" w:rsidP="00D3355F"/>
          <w:p w:rsidR="00D3355F" w:rsidRDefault="00D3355F" w:rsidP="00D3355F"/>
          <w:p w:rsidR="00D3355F" w:rsidRDefault="00D3355F" w:rsidP="00D3355F">
            <w:r>
              <w:t>Example)</w:t>
            </w:r>
          </w:p>
          <w:p w:rsidR="00D3355F" w:rsidRDefault="00D3355F" w:rsidP="00D3355F"/>
          <w:p w:rsidR="00D3355F" w:rsidRDefault="00D3355F" w:rsidP="00D3355F">
            <w:r>
              <w:t>Bacteria is growing 20% per hour, starting with 50.</w:t>
            </w:r>
            <w:r w:rsidR="00E76630">
              <w:t xml:space="preserve">  Write the mathematical equation modeling the population of bacteria after t hours.  </w:t>
            </w:r>
          </w:p>
          <w:p w:rsidR="00E76630" w:rsidRDefault="00E76630" w:rsidP="00D3355F"/>
          <w:p w:rsidR="00E76630" w:rsidRDefault="00E76630" w:rsidP="00D3355F"/>
          <w:p w:rsidR="00E76630" w:rsidRDefault="00E76630" w:rsidP="00D3355F"/>
          <w:p w:rsidR="00E76630" w:rsidRDefault="00E76630" w:rsidP="00D3355F"/>
          <w:p w:rsidR="00E76630" w:rsidRDefault="00E76630" w:rsidP="00D3355F"/>
          <w:p w:rsidR="00E76630" w:rsidRDefault="00E76630" w:rsidP="00D3355F"/>
          <w:p w:rsidR="00E76630" w:rsidRDefault="00F12D07" w:rsidP="00D3355F">
            <w:r>
              <w:t>asymptote</w:t>
            </w:r>
            <w:bookmarkStart w:id="0" w:name="_GoBack"/>
            <w:bookmarkEnd w:id="0"/>
          </w:p>
          <w:p w:rsidR="00E76630" w:rsidRDefault="00E76630" w:rsidP="00D3355F"/>
          <w:p w:rsidR="00D3355F" w:rsidRDefault="00D3355F" w:rsidP="00D3355F"/>
        </w:tc>
        <w:tc>
          <w:tcPr>
            <w:tcW w:w="5508" w:type="dxa"/>
          </w:tcPr>
          <w:p w:rsidR="00D3355F" w:rsidRDefault="00D3355F" w:rsidP="00D3355F">
            <w:r w:rsidRPr="00D3355F">
              <w:rPr>
                <w:b/>
              </w:rPr>
              <w:t>Decay</w:t>
            </w:r>
            <w:r>
              <w:t xml:space="preserve">:  </w:t>
            </w:r>
            <w:r w:rsidRPr="00D3355F">
              <w:rPr>
                <w:position w:val="-12"/>
              </w:rPr>
              <w:object w:dxaOrig="840" w:dyaOrig="440">
                <v:shape id="_x0000_i1027" type="#_x0000_t75" style="width:42pt;height:21.75pt" o:ole="">
                  <v:imagedata r:id="rId4" o:title=""/>
                </v:shape>
                <o:OLEObject Type="Embed" ProgID="Equation.DSMT4" ShapeID="_x0000_i1027" DrawAspect="Content" ObjectID="_1570440842" r:id="rId8"/>
              </w:object>
            </w:r>
            <w:r>
              <w:t xml:space="preserve"> where </w:t>
            </w:r>
            <w:r w:rsidRPr="00D3355F">
              <w:rPr>
                <w:position w:val="-6"/>
              </w:rPr>
              <w:object w:dxaOrig="1120" w:dyaOrig="320">
                <v:shape id="_x0000_i1028" type="#_x0000_t75" style="width:56.25pt;height:15.75pt" o:ole="">
                  <v:imagedata r:id="rId9" o:title=""/>
                </v:shape>
                <o:OLEObject Type="Embed" ProgID="Equation.DSMT4" ShapeID="_x0000_i1028" DrawAspect="Content" ObjectID="_1570440843" r:id="rId10"/>
              </w:object>
            </w:r>
          </w:p>
          <w:p w:rsidR="00E76630" w:rsidRDefault="00E76630" w:rsidP="00D3355F"/>
          <w:p w:rsidR="00E76630" w:rsidRDefault="00E76630" w:rsidP="00D3355F"/>
          <w:p w:rsidR="00E76630" w:rsidRDefault="00E76630" w:rsidP="00D3355F"/>
          <w:p w:rsidR="00E76630" w:rsidRDefault="00E76630" w:rsidP="00D3355F"/>
          <w:p w:rsidR="00E76630" w:rsidRDefault="00E76630" w:rsidP="00D3355F"/>
          <w:p w:rsidR="00E76630" w:rsidRDefault="00E76630" w:rsidP="00D3355F"/>
          <w:p w:rsidR="00E76630" w:rsidRDefault="00E76630" w:rsidP="00D3355F"/>
          <w:p w:rsidR="00E76630" w:rsidRDefault="00E76630" w:rsidP="00D3355F"/>
          <w:p w:rsidR="00E76630" w:rsidRDefault="00E76630" w:rsidP="00D3355F"/>
          <w:p w:rsidR="00E76630" w:rsidRDefault="00E76630" w:rsidP="00D3355F"/>
          <w:p w:rsidR="00E76630" w:rsidRDefault="00E76630" w:rsidP="00D3355F"/>
          <w:p w:rsidR="00E76630" w:rsidRDefault="00E76630" w:rsidP="00D3355F"/>
          <w:p w:rsidR="00E76630" w:rsidRDefault="00E76630" w:rsidP="00D3355F"/>
          <w:p w:rsidR="00E76630" w:rsidRDefault="00E76630" w:rsidP="00D3355F"/>
          <w:p w:rsidR="00E76630" w:rsidRDefault="00E76630" w:rsidP="00D3355F">
            <w:r>
              <w:t>Example)</w:t>
            </w:r>
          </w:p>
          <w:p w:rsidR="00E76630" w:rsidRDefault="00E76630" w:rsidP="00D3355F"/>
          <w:p w:rsidR="00E76630" w:rsidRDefault="00E76630" w:rsidP="00D3355F">
            <w:r>
              <w:t xml:space="preserve">A video game loses 20% of its value each year starting value at $50.  Write the mathematical equation modeling the value of the game after t years.  </w:t>
            </w:r>
          </w:p>
        </w:tc>
      </w:tr>
    </w:tbl>
    <w:p w:rsidR="00C5073B" w:rsidRDefault="00130EB0">
      <w:r>
        <w:t>Example)</w:t>
      </w:r>
    </w:p>
    <w:p w:rsidR="00130EB0" w:rsidRPr="00FB24D8" w:rsidRDefault="00130EB0">
      <w:r>
        <w:rPr>
          <w:noProof/>
        </w:rPr>
        <w:drawing>
          <wp:inline distT="0" distB="0" distL="0" distR="0">
            <wp:extent cx="6858000" cy="147679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7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0EB0" w:rsidRPr="00FB24D8" w:rsidSect="009F5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3B"/>
    <w:rsid w:val="00130EB0"/>
    <w:rsid w:val="00442F80"/>
    <w:rsid w:val="00536FAD"/>
    <w:rsid w:val="00612D7B"/>
    <w:rsid w:val="00837241"/>
    <w:rsid w:val="00845296"/>
    <w:rsid w:val="008E040F"/>
    <w:rsid w:val="009F5BCA"/>
    <w:rsid w:val="00C5073B"/>
    <w:rsid w:val="00D3355F"/>
    <w:rsid w:val="00D626BC"/>
    <w:rsid w:val="00D96917"/>
    <w:rsid w:val="00E0710C"/>
    <w:rsid w:val="00E76630"/>
    <w:rsid w:val="00F12D07"/>
    <w:rsid w:val="00FB24D8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0A878AEA-70F6-47F3-BAF3-9E170FE2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emf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4</cp:revision>
  <cp:lastPrinted>2017-10-25T19:47:00Z</cp:lastPrinted>
  <dcterms:created xsi:type="dcterms:W3CDTF">2015-10-15T15:33:00Z</dcterms:created>
  <dcterms:modified xsi:type="dcterms:W3CDTF">2017-10-25T19:48:00Z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