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F5" w:rsidRDefault="00CD19E2">
      <w:r>
        <w:t xml:space="preserve">Pre HL </w:t>
      </w:r>
      <w:proofErr w:type="spellStart"/>
      <w:r>
        <w:t>Ch</w:t>
      </w:r>
      <w:proofErr w:type="spellEnd"/>
      <w:r>
        <w:t xml:space="preserve"> 11 and CH 9 IB 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</w:t>
      </w:r>
    </w:p>
    <w:tbl>
      <w:tblPr>
        <w:tblStyle w:val="TableGrid"/>
        <w:tblW w:w="2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10368"/>
        <w:gridCol w:w="10368"/>
      </w:tblGrid>
      <w:tr w:rsidR="00CD19E2" w:rsidTr="00831BB9">
        <w:trPr>
          <w:gridAfter w:val="1"/>
          <w:wAfter w:w="10368" w:type="dxa"/>
        </w:trPr>
        <w:tc>
          <w:tcPr>
            <w:tcW w:w="648" w:type="dxa"/>
          </w:tcPr>
          <w:p w:rsidR="00CD19E2" w:rsidRDefault="00CD19E2">
            <w:r>
              <w:t>1</w:t>
            </w:r>
          </w:p>
        </w:tc>
        <w:tc>
          <w:tcPr>
            <w:tcW w:w="10368" w:type="dxa"/>
          </w:tcPr>
          <w:p w:rsidR="00CD19E2" w:rsidRDefault="00CD19E2">
            <w:r>
              <w:rPr>
                <w:noProof/>
              </w:rPr>
              <w:drawing>
                <wp:inline distT="0" distB="0" distL="0" distR="0" wp14:anchorId="03C56AC5" wp14:editId="479DCB60">
                  <wp:extent cx="4799737" cy="2769079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9737" cy="2769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9E2" w:rsidTr="00831BB9">
        <w:trPr>
          <w:gridAfter w:val="1"/>
          <w:wAfter w:w="10368" w:type="dxa"/>
        </w:trPr>
        <w:tc>
          <w:tcPr>
            <w:tcW w:w="648" w:type="dxa"/>
          </w:tcPr>
          <w:p w:rsidR="00CD19E2" w:rsidRDefault="00CD19E2">
            <w:r>
              <w:t>2</w:t>
            </w:r>
          </w:p>
        </w:tc>
        <w:tc>
          <w:tcPr>
            <w:tcW w:w="10368" w:type="dxa"/>
          </w:tcPr>
          <w:p w:rsidR="00CD19E2" w:rsidRDefault="00CD19E2">
            <w:r>
              <w:rPr>
                <w:noProof/>
              </w:rPr>
              <w:drawing>
                <wp:inline distT="0" distB="0" distL="0" distR="0" wp14:anchorId="2232D61F" wp14:editId="134D2BDF">
                  <wp:extent cx="5943600" cy="33172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31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9E2" w:rsidTr="00831BB9">
        <w:trPr>
          <w:gridAfter w:val="1"/>
          <w:wAfter w:w="10368" w:type="dxa"/>
        </w:trPr>
        <w:tc>
          <w:tcPr>
            <w:tcW w:w="648" w:type="dxa"/>
          </w:tcPr>
          <w:p w:rsidR="00CD19E2" w:rsidRDefault="00CD19E2">
            <w:r>
              <w:t>3</w:t>
            </w:r>
          </w:p>
        </w:tc>
        <w:tc>
          <w:tcPr>
            <w:tcW w:w="10368" w:type="dxa"/>
          </w:tcPr>
          <w:p w:rsidR="00CD19E2" w:rsidRDefault="00CD19E2">
            <w:r>
              <w:rPr>
                <w:noProof/>
              </w:rPr>
              <w:drawing>
                <wp:inline distT="0" distB="0" distL="0" distR="0" wp14:anchorId="21B7280F" wp14:editId="0A888199">
                  <wp:extent cx="5943600" cy="49657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96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9E2" w:rsidTr="00831BB9">
        <w:trPr>
          <w:gridAfter w:val="1"/>
          <w:wAfter w:w="10368" w:type="dxa"/>
        </w:trPr>
        <w:tc>
          <w:tcPr>
            <w:tcW w:w="648" w:type="dxa"/>
          </w:tcPr>
          <w:p w:rsidR="00CD19E2" w:rsidRDefault="00CD19E2">
            <w:r>
              <w:t>4</w:t>
            </w:r>
          </w:p>
        </w:tc>
        <w:tc>
          <w:tcPr>
            <w:tcW w:w="10368" w:type="dxa"/>
          </w:tcPr>
          <w:p w:rsidR="00CD19E2" w:rsidRDefault="00764FD9">
            <w:r>
              <w:rPr>
                <w:noProof/>
              </w:rPr>
              <w:drawing>
                <wp:inline distT="0" distB="0" distL="0" distR="0" wp14:anchorId="7D40E506" wp14:editId="3D9F1117">
                  <wp:extent cx="5322498" cy="452412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2191" cy="454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9E2" w:rsidTr="00831BB9">
        <w:trPr>
          <w:gridAfter w:val="1"/>
          <w:wAfter w:w="10368" w:type="dxa"/>
        </w:trPr>
        <w:tc>
          <w:tcPr>
            <w:tcW w:w="648" w:type="dxa"/>
          </w:tcPr>
          <w:p w:rsidR="00CD19E2" w:rsidRDefault="00CD19E2">
            <w:r>
              <w:lastRenderedPageBreak/>
              <w:t>5</w:t>
            </w:r>
          </w:p>
        </w:tc>
        <w:tc>
          <w:tcPr>
            <w:tcW w:w="10368" w:type="dxa"/>
          </w:tcPr>
          <w:p w:rsidR="00CD19E2" w:rsidRDefault="00764FD9">
            <w:r>
              <w:rPr>
                <w:noProof/>
              </w:rPr>
              <w:drawing>
                <wp:inline distT="0" distB="0" distL="0" distR="0" wp14:anchorId="156478EA" wp14:editId="4A7F75F5">
                  <wp:extent cx="5943600" cy="2836545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83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9E2" w:rsidTr="00831BB9">
        <w:trPr>
          <w:gridAfter w:val="1"/>
          <w:wAfter w:w="10368" w:type="dxa"/>
        </w:trPr>
        <w:tc>
          <w:tcPr>
            <w:tcW w:w="648" w:type="dxa"/>
          </w:tcPr>
          <w:p w:rsidR="00CD19E2" w:rsidRDefault="00CD19E2">
            <w:r>
              <w:t>6</w:t>
            </w:r>
          </w:p>
        </w:tc>
        <w:tc>
          <w:tcPr>
            <w:tcW w:w="10368" w:type="dxa"/>
          </w:tcPr>
          <w:p w:rsidR="00CD19E2" w:rsidRDefault="00764FD9">
            <w:bookmarkStart w:id="0" w:name="_GoBack"/>
            <w:r>
              <w:rPr>
                <w:noProof/>
              </w:rPr>
              <w:drawing>
                <wp:inline distT="0" distB="0" distL="0" distR="0" wp14:anchorId="5D487FFD" wp14:editId="416304DF">
                  <wp:extent cx="4862016" cy="484804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8432" cy="4854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5943FD" w:rsidRDefault="005943FD">
            <w:r>
              <w:rPr>
                <w:noProof/>
              </w:rPr>
              <w:drawing>
                <wp:inline distT="0" distB="0" distL="0" distR="0" wp14:anchorId="0EBEB170" wp14:editId="44A9C1AC">
                  <wp:extent cx="4819650" cy="7810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96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BB9" w:rsidTr="00831BB9">
        <w:trPr>
          <w:gridAfter w:val="1"/>
          <w:wAfter w:w="10368" w:type="dxa"/>
        </w:trPr>
        <w:tc>
          <w:tcPr>
            <w:tcW w:w="648" w:type="dxa"/>
          </w:tcPr>
          <w:p w:rsidR="00831BB9" w:rsidRDefault="00831BB9" w:rsidP="006805CF">
            <w:r>
              <w:lastRenderedPageBreak/>
              <w:t>7</w:t>
            </w:r>
          </w:p>
        </w:tc>
        <w:tc>
          <w:tcPr>
            <w:tcW w:w="10368" w:type="dxa"/>
          </w:tcPr>
          <w:p w:rsidR="00831BB9" w:rsidRDefault="00831BB9" w:rsidP="006805CF">
            <w:r>
              <w:rPr>
                <w:noProof/>
              </w:rPr>
              <w:drawing>
                <wp:inline distT="0" distB="0" distL="0" distR="0" wp14:anchorId="124D4F17" wp14:editId="3ADFE63E">
                  <wp:extent cx="5943600" cy="320929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20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BB9" w:rsidTr="00831BB9">
        <w:trPr>
          <w:trHeight w:val="863"/>
        </w:trPr>
        <w:tc>
          <w:tcPr>
            <w:tcW w:w="648" w:type="dxa"/>
          </w:tcPr>
          <w:p w:rsidR="00831BB9" w:rsidRDefault="00831BB9" w:rsidP="006805CF">
            <w:r>
              <w:t>8</w:t>
            </w:r>
          </w:p>
        </w:tc>
        <w:tc>
          <w:tcPr>
            <w:tcW w:w="10368" w:type="dxa"/>
          </w:tcPr>
          <w:p w:rsidR="00831BB9" w:rsidRDefault="00831BB9" w:rsidP="006805CF">
            <w:r>
              <w:rPr>
                <w:rFonts w:ascii="Comic Sans MS" w:hAnsi="Comic Sans MS"/>
              </w:rPr>
              <w:t xml:space="preserve">By mathematical induction, prove </w:t>
            </w:r>
            <w:r w:rsidRPr="00436C01">
              <w:rPr>
                <w:rFonts w:ascii="Comic Sans MS" w:hAnsi="Comic Sans MS"/>
                <w:position w:val="-24"/>
              </w:rPr>
              <w:object w:dxaOrig="36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0.75pt;height:31.5pt" o:ole="">
                  <v:imagedata r:id="rId13" o:title=""/>
                </v:shape>
                <o:OLEObject Type="Embed" ProgID="Equation.DSMT4" ShapeID="_x0000_i1025" DrawAspect="Content" ObjectID="_1519711554" r:id="rId14"/>
              </w:object>
            </w:r>
            <w:r>
              <w:rPr>
                <w:rFonts w:ascii="Comic Sans MS" w:hAnsi="Comic Sans MS"/>
              </w:rPr>
              <w:t xml:space="preserve"> </w:t>
            </w:r>
            <w:proofErr w:type="gramStart"/>
            <w:r>
              <w:rPr>
                <w:rFonts w:ascii="Comic Sans MS" w:hAnsi="Comic Sans MS"/>
              </w:rPr>
              <w:t xml:space="preserve">for </w:t>
            </w:r>
            <w:proofErr w:type="gramEnd"/>
            <w:r w:rsidRPr="00485D89">
              <w:rPr>
                <w:rFonts w:ascii="Comic Sans MS" w:hAnsi="Comic Sans MS"/>
                <w:position w:val="-6"/>
              </w:rPr>
              <w:object w:dxaOrig="639" w:dyaOrig="320">
                <v:shape id="_x0000_i1026" type="#_x0000_t75" style="width:32.25pt;height:16.5pt" o:ole="">
                  <v:imagedata r:id="rId15" o:title=""/>
                </v:shape>
                <o:OLEObject Type="Embed" ProgID="Equation.DSMT4" ShapeID="_x0000_i1026" DrawAspect="Content" ObjectID="_1519711555" r:id="rId16"/>
              </w:objec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10368" w:type="dxa"/>
          </w:tcPr>
          <w:p w:rsidR="00831BB9" w:rsidRDefault="00831BB9" w:rsidP="006805CF"/>
        </w:tc>
      </w:tr>
      <w:tr w:rsidR="00831BB9" w:rsidTr="00831BB9">
        <w:trPr>
          <w:trHeight w:val="890"/>
        </w:trPr>
        <w:tc>
          <w:tcPr>
            <w:tcW w:w="648" w:type="dxa"/>
          </w:tcPr>
          <w:p w:rsidR="00831BB9" w:rsidRDefault="00831BB9">
            <w:r>
              <w:t>9</w:t>
            </w:r>
          </w:p>
        </w:tc>
        <w:tc>
          <w:tcPr>
            <w:tcW w:w="10368" w:type="dxa"/>
          </w:tcPr>
          <w:p w:rsidR="00831BB9" w:rsidRDefault="00831BB9" w:rsidP="006805CF">
            <w:r w:rsidRPr="00784863">
              <w:t xml:space="preserve">By mathematical induction, prove that </w:t>
            </w:r>
            <w:r w:rsidRPr="00784863">
              <w:rPr>
                <w:position w:val="-6"/>
              </w:rPr>
              <w:object w:dxaOrig="920" w:dyaOrig="320">
                <v:shape id="_x0000_i1027" type="#_x0000_t75" style="width:46.5pt;height:16.5pt" o:ole="">
                  <v:imagedata r:id="rId17" o:title=""/>
                </v:shape>
                <o:OLEObject Type="Embed" ProgID="Equation.3" ShapeID="_x0000_i1027" DrawAspect="Content" ObjectID="_1519711556" r:id="rId18"/>
              </w:object>
            </w:r>
            <w:r w:rsidRPr="00784863">
              <w:t xml:space="preserve"> is divisible by 5 for all integers n</w:t>
            </w:r>
            <w:proofErr w:type="gramStart"/>
            <w:r w:rsidRPr="00784863">
              <w:t xml:space="preserve">, </w:t>
            </w:r>
            <w:proofErr w:type="gramEnd"/>
            <w:r w:rsidRPr="00784863">
              <w:rPr>
                <w:position w:val="-6"/>
              </w:rPr>
              <w:object w:dxaOrig="520" w:dyaOrig="279">
                <v:shape id="_x0000_i1028" type="#_x0000_t75" style="width:25.5pt;height:14.25pt" o:ole="">
                  <v:imagedata r:id="rId19" o:title=""/>
                </v:shape>
                <o:OLEObject Type="Embed" ProgID="Equation.3" ShapeID="_x0000_i1028" DrawAspect="Content" ObjectID="_1519711557" r:id="rId20"/>
              </w:object>
            </w:r>
            <w:r w:rsidRPr="00784863">
              <w:t>.</w:t>
            </w:r>
          </w:p>
        </w:tc>
        <w:tc>
          <w:tcPr>
            <w:tcW w:w="10368" w:type="dxa"/>
          </w:tcPr>
          <w:p w:rsidR="00831BB9" w:rsidRDefault="00831BB9" w:rsidP="006805CF"/>
        </w:tc>
      </w:tr>
    </w:tbl>
    <w:p w:rsidR="00CD19E2" w:rsidRDefault="00CD19E2"/>
    <w:p w:rsidR="00CD19E2" w:rsidRDefault="00CD19E2"/>
    <w:sectPr w:rsidR="00CD19E2" w:rsidSect="00CD19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E2"/>
    <w:rsid w:val="00444EF5"/>
    <w:rsid w:val="005943FD"/>
    <w:rsid w:val="00764FD9"/>
    <w:rsid w:val="00831BB9"/>
    <w:rsid w:val="00C235AF"/>
    <w:rsid w:val="00CD19E2"/>
    <w:rsid w:val="00E1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wmf"/><Relationship Id="rId18" Type="http://schemas.openxmlformats.org/officeDocument/2006/relationships/oleObject" Target="embeddings/oleObject3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wmf"/><Relationship Id="rId10" Type="http://schemas.openxmlformats.org/officeDocument/2006/relationships/image" Target="media/image6.png"/><Relationship Id="rId19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Shim, Hearan    SHS-Staff</dc:creator>
  <cp:lastModifiedBy>Shim, Hearan    SHS-Staff</cp:lastModifiedBy>
  <cp:revision>2</cp:revision>
  <cp:lastPrinted>2016-03-17T16:12:00Z</cp:lastPrinted>
  <dcterms:created xsi:type="dcterms:W3CDTF">2016-03-16T16:36:00Z</dcterms:created>
  <dcterms:modified xsi:type="dcterms:W3CDTF">2016-03-17T16:19:00Z</dcterms:modified>
</cp:coreProperties>
</file>