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08" w:rsidRPr="00E3611B" w:rsidRDefault="00AA2A06" w:rsidP="00E3611B">
      <w:pPr>
        <w:spacing w:after="120"/>
      </w:pPr>
      <w:r w:rsidRPr="002B3130">
        <w:rPr>
          <w:b/>
        </w:rPr>
        <w:t xml:space="preserve">Understanding the HL </w:t>
      </w:r>
      <w:r w:rsidR="00E3611B" w:rsidRPr="002B3130">
        <w:rPr>
          <w:b/>
        </w:rPr>
        <w:t xml:space="preserve">Math </w:t>
      </w:r>
      <w:r w:rsidR="00431008" w:rsidRPr="002B3130">
        <w:rPr>
          <w:b/>
        </w:rPr>
        <w:t>Rubric</w:t>
      </w:r>
      <w:r w:rsidR="00431008">
        <w:t xml:space="preserve"> </w:t>
      </w:r>
      <w:r w:rsidR="00E3611B">
        <w:tab/>
      </w:r>
      <w:r w:rsidR="00E3611B">
        <w:tab/>
      </w:r>
      <w:r w:rsidR="00E3611B">
        <w:tab/>
      </w:r>
      <w:bookmarkStart w:id="0" w:name="_GoBack"/>
      <w:bookmarkEnd w:id="0"/>
      <w:r w:rsidR="00E3611B">
        <w:tab/>
        <w:t>Name</w:t>
      </w:r>
      <w:r w:rsidR="00E3611B">
        <w:rPr>
          <w:u w:val="single"/>
        </w:rPr>
        <w:tab/>
      </w:r>
      <w:r w:rsidR="00E3611B">
        <w:rPr>
          <w:u w:val="single"/>
        </w:rPr>
        <w:tab/>
      </w:r>
      <w:r w:rsidR="00E3611B">
        <w:rPr>
          <w:u w:val="single"/>
        </w:rPr>
        <w:tab/>
      </w:r>
      <w:r w:rsidR="00E3611B">
        <w:rPr>
          <w:u w:val="single"/>
        </w:rPr>
        <w:tab/>
      </w:r>
      <w:r w:rsidR="00E3611B">
        <w:rPr>
          <w:u w:val="single"/>
        </w:rPr>
        <w:tab/>
      </w:r>
      <w:r w:rsidR="00E3611B">
        <w:rPr>
          <w:u w:val="single"/>
        </w:rPr>
        <w:tab/>
      </w:r>
      <w:r w:rsidR="00E3611B">
        <w:rPr>
          <w:u w:val="single"/>
        </w:rPr>
        <w:tab/>
      </w:r>
    </w:p>
    <w:p w:rsidR="000B1663" w:rsidRDefault="000B1663" w:rsidP="00A90D31">
      <w:r w:rsidRPr="00A90D31">
        <w:rPr>
          <w:u w:val="single"/>
        </w:rPr>
        <w:t>Step 1</w:t>
      </w:r>
      <w:r>
        <w:t xml:space="preserve">: </w:t>
      </w:r>
      <w:r w:rsidR="002B3130">
        <w:tab/>
        <w:t>a. Go to the Sample Scores and Comments under IB, HL2 Individual Project.</w:t>
      </w:r>
    </w:p>
    <w:p w:rsidR="000B1663" w:rsidRDefault="000B1663" w:rsidP="00A90D31">
      <w:pPr>
        <w:ind w:firstLine="720"/>
      </w:pPr>
      <w:r>
        <w:t xml:space="preserve">b. Find samples that earned a score of 2/4, 3/4, and 4/4 </w:t>
      </w:r>
      <w:r w:rsidR="00A90D31">
        <w:t xml:space="preserve">under Criterion </w:t>
      </w:r>
      <w:proofErr w:type="gramStart"/>
      <w:r w:rsidR="00A90D31">
        <w:t>A</w:t>
      </w:r>
      <w:proofErr w:type="gramEnd"/>
      <w:r w:rsidR="00A90D31">
        <w:t xml:space="preserve"> (three different samples).</w:t>
      </w:r>
    </w:p>
    <w:p w:rsidR="000B1663" w:rsidRDefault="000B1663" w:rsidP="002B3130">
      <w:pPr>
        <w:ind w:left="720"/>
      </w:pPr>
      <w:r>
        <w:t>c. Look at the sample IAs</w:t>
      </w:r>
      <w:r w:rsidR="002B3130">
        <w:t xml:space="preserve"> (link to the Samples published by IBO</w:t>
      </w:r>
      <w:r w:rsidR="00A90D31">
        <w:t>)</w:t>
      </w:r>
      <w:r>
        <w:t xml:space="preserve"> to see what the grader</w:t>
      </w:r>
      <w:r w:rsidR="00104A1D">
        <w:t>s</w:t>
      </w:r>
      <w:r>
        <w:t xml:space="preserve"> </w:t>
      </w:r>
      <w:r w:rsidR="00104A1D">
        <w:t>are</w:t>
      </w:r>
      <w:r>
        <w:t xml:space="preserve"> referring to in the </w:t>
      </w:r>
      <w:r w:rsidR="002B3130">
        <w:t xml:space="preserve">   </w:t>
      </w:r>
      <w:r>
        <w:t>comment</w:t>
      </w:r>
      <w:r w:rsidR="00104A1D">
        <w:t>s</w:t>
      </w:r>
      <w:r>
        <w:t>.</w:t>
      </w:r>
    </w:p>
    <w:p w:rsidR="000B1663" w:rsidRDefault="000B1663" w:rsidP="00A90D31">
      <w:pPr>
        <w:ind w:left="936" w:hanging="216"/>
      </w:pPr>
      <w:r>
        <w:t>d. Pay attention to the differences in the sample</w:t>
      </w:r>
      <w:r w:rsidR="00104A1D">
        <w:t>s</w:t>
      </w:r>
      <w:r>
        <w:t xml:space="preserve"> and the grader comments</w:t>
      </w:r>
      <w:r w:rsidR="00104A1D">
        <w:t xml:space="preserve"> for each score</w:t>
      </w:r>
      <w:r>
        <w:t>. Make n</w:t>
      </w:r>
      <w:r w:rsidR="00104A1D">
        <w:t>otes about what you find in the table below.</w:t>
      </w:r>
    </w:p>
    <w:p w:rsidR="000B1663" w:rsidRDefault="00104A1D" w:rsidP="00431008">
      <w:r w:rsidRPr="00A90D31">
        <w:rPr>
          <w:u w:val="single"/>
        </w:rPr>
        <w:t>Steps 2 – 5</w:t>
      </w:r>
      <w:r>
        <w:t>: Repeat Step 1 with Criteria B – E choosing appropriate scores.</w:t>
      </w:r>
    </w:p>
    <w:p w:rsidR="00104A1D" w:rsidRDefault="00104A1D" w:rsidP="00431008">
      <w:r w:rsidRPr="00A90D31">
        <w:rPr>
          <w:u w:val="single"/>
        </w:rPr>
        <w:t>Step 6</w:t>
      </w:r>
      <w:r>
        <w:t xml:space="preserve">: </w:t>
      </w:r>
      <w:r w:rsidR="00A90D31">
        <w:t>With your team, m</w:t>
      </w:r>
      <w:r>
        <w:t xml:space="preserve">ake a poster that </w:t>
      </w:r>
      <w:r w:rsidR="00A90D31">
        <w:t>illustrates valued characteristics</w:t>
      </w:r>
      <w:r w:rsidR="00E3611B">
        <w:t xml:space="preserve"> and</w:t>
      </w:r>
      <w:r>
        <w:t xml:space="preserve"> tips for achieving a high level in each criterion.</w:t>
      </w:r>
      <w:r w:rsidR="00A90D31">
        <w:t xml:space="preserve"> </w:t>
      </w:r>
      <w:r w:rsidR="00E3611B">
        <w:t xml:space="preserve"> (Materials provided in class.)</w:t>
      </w:r>
    </w:p>
    <w:p w:rsidR="00104A1D" w:rsidRDefault="00104A1D" w:rsidP="00431008"/>
    <w:p w:rsidR="003D3CF6" w:rsidRDefault="000B1663" w:rsidP="00A90D31">
      <w:r>
        <w:t>Rubric Reminders</w:t>
      </w:r>
      <w:r w:rsidR="00A90D31">
        <w:t xml:space="preserve">    *</w:t>
      </w:r>
      <w:proofErr w:type="gramStart"/>
      <w:r w:rsidR="003D3CF6">
        <w:t>The</w:t>
      </w:r>
      <w:proofErr w:type="gramEnd"/>
      <w:r w:rsidR="003D3CF6">
        <w:t xml:space="preserve"> student must meet level 1 before level 2 can be considered, and so on.</w:t>
      </w:r>
    </w:p>
    <w:tbl>
      <w:tblPr>
        <w:tblStyle w:val="TableGrid"/>
        <w:tblW w:w="110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3353"/>
      </w:tblGrid>
      <w:tr w:rsidR="00431008" w:rsidTr="00A90D31">
        <w:tc>
          <w:tcPr>
            <w:tcW w:w="7735" w:type="dxa"/>
            <w:vAlign w:val="center"/>
          </w:tcPr>
          <w:p w:rsidR="00431008" w:rsidRDefault="00431008" w:rsidP="001837E9">
            <w:pPr>
              <w:jc w:val="center"/>
            </w:pPr>
            <w:r>
              <w:t xml:space="preserve">Criteria </w:t>
            </w:r>
            <w:r w:rsidR="001837E9">
              <w:t>Summaries</w:t>
            </w:r>
          </w:p>
        </w:tc>
        <w:tc>
          <w:tcPr>
            <w:tcW w:w="3353" w:type="dxa"/>
            <w:vAlign w:val="center"/>
          </w:tcPr>
          <w:p w:rsidR="00431008" w:rsidRDefault="001837E9" w:rsidP="00431008">
            <w:pPr>
              <w:jc w:val="center"/>
            </w:pPr>
            <w:r>
              <w:t>Notes on Earning Marks</w:t>
            </w:r>
          </w:p>
        </w:tc>
      </w:tr>
      <w:tr w:rsidR="00431008" w:rsidTr="00A90D31">
        <w:trPr>
          <w:trHeight w:val="1584"/>
        </w:trPr>
        <w:tc>
          <w:tcPr>
            <w:tcW w:w="7735" w:type="dxa"/>
            <w:vAlign w:val="center"/>
          </w:tcPr>
          <w:p w:rsidR="001837E9" w:rsidRPr="00F362A0" w:rsidRDefault="00431008" w:rsidP="001837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2A0">
              <w:rPr>
                <w:rFonts w:ascii="Calibri" w:hAnsi="Calibri" w:cs="Calibri"/>
                <w:b/>
                <w:bCs/>
                <w:sz w:val="20"/>
                <w:szCs w:val="20"/>
              </w:rPr>
              <w:t>A: COMMUNICATION (4)</w:t>
            </w:r>
            <w:r w:rsidRPr="00F362A0">
              <w:rPr>
                <w:rFonts w:ascii="Calibri" w:hAnsi="Calibri" w:cs="Helvetica Neue"/>
                <w:color w:val="1A1A1A"/>
                <w:sz w:val="20"/>
                <w:szCs w:val="20"/>
              </w:rPr>
              <w:t xml:space="preserve"> </w:t>
            </w:r>
          </w:p>
          <w:p w:rsidR="001837E9" w:rsidRDefault="001837E9" w:rsidP="001837E9">
            <w:r w:rsidRPr="007B6F77">
              <w:rPr>
                <w:b/>
              </w:rPr>
              <w:t>Organization</w:t>
            </w:r>
            <w:r>
              <w:t>: intro, rationale, aim, conclusion</w:t>
            </w:r>
          </w:p>
          <w:p w:rsidR="001837E9" w:rsidRDefault="001837E9" w:rsidP="00906A84">
            <w:pPr>
              <w:spacing w:before="120" w:after="120"/>
            </w:pPr>
            <w:r w:rsidRPr="007B6F77">
              <w:rPr>
                <w:b/>
              </w:rPr>
              <w:t>Coheren</w:t>
            </w:r>
            <w:r>
              <w:rPr>
                <w:b/>
              </w:rPr>
              <w:t>ce</w:t>
            </w:r>
            <w:r>
              <w:t>: logical, easy to follow</w:t>
            </w:r>
          </w:p>
          <w:p w:rsidR="00431008" w:rsidRPr="00F362A0" w:rsidRDefault="001837E9" w:rsidP="001837E9">
            <w:pPr>
              <w:rPr>
                <w:sz w:val="20"/>
                <w:szCs w:val="20"/>
              </w:rPr>
            </w:pPr>
            <w:r w:rsidRPr="007B6F77">
              <w:rPr>
                <w:b/>
              </w:rPr>
              <w:t>Appropriate placement</w:t>
            </w:r>
            <w:r>
              <w:t xml:space="preserve"> of representations</w:t>
            </w:r>
          </w:p>
        </w:tc>
        <w:tc>
          <w:tcPr>
            <w:tcW w:w="3353" w:type="dxa"/>
          </w:tcPr>
          <w:p w:rsidR="001837E9" w:rsidRDefault="001837E9" w:rsidP="00095471"/>
        </w:tc>
      </w:tr>
      <w:tr w:rsidR="00431008" w:rsidTr="00A90D31">
        <w:trPr>
          <w:trHeight w:val="2016"/>
        </w:trPr>
        <w:tc>
          <w:tcPr>
            <w:tcW w:w="7735" w:type="dxa"/>
            <w:vAlign w:val="center"/>
          </w:tcPr>
          <w:p w:rsidR="00431008" w:rsidRPr="00F362A0" w:rsidRDefault="00431008" w:rsidP="001837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62A0">
              <w:rPr>
                <w:rFonts w:ascii="Calibri" w:hAnsi="Calibri" w:cs="Calibri"/>
                <w:b/>
                <w:bCs/>
                <w:sz w:val="20"/>
                <w:szCs w:val="20"/>
              </w:rPr>
              <w:t>B: MATHEMATICAL PRESENTATION (3)</w:t>
            </w:r>
          </w:p>
          <w:p w:rsidR="001837E9" w:rsidRDefault="001837E9" w:rsidP="001837E9">
            <w:pPr>
              <w:spacing w:after="120"/>
            </w:pPr>
            <w:r w:rsidRPr="006B4B4B">
              <w:rPr>
                <w:b/>
              </w:rPr>
              <w:t>Notation</w:t>
            </w:r>
            <w:r>
              <w:t>: correct, use Math Type, make it look like a Reinsch worksheet or quiz</w:t>
            </w:r>
          </w:p>
          <w:p w:rsidR="001837E9" w:rsidRDefault="001837E9" w:rsidP="001837E9">
            <w:pPr>
              <w:spacing w:after="120"/>
            </w:pPr>
            <w:r w:rsidRPr="006B4B4B">
              <w:rPr>
                <w:b/>
              </w:rPr>
              <w:t>NO Calculator symbols</w:t>
            </w:r>
            <w:r>
              <w:t xml:space="preserve">: a*b; </w:t>
            </w:r>
            <w:proofErr w:type="spellStart"/>
            <w:r>
              <w:t>a^n</w:t>
            </w:r>
            <w:proofErr w:type="spellEnd"/>
            <w:r>
              <w:t>; 2.4*E-9</w:t>
            </w:r>
          </w:p>
          <w:p w:rsidR="001837E9" w:rsidRDefault="001837E9" w:rsidP="001837E9">
            <w:pPr>
              <w:spacing w:after="120"/>
            </w:pPr>
            <w:r w:rsidRPr="006B4B4B">
              <w:rPr>
                <w:b/>
              </w:rPr>
              <w:t>Multiple Representations</w:t>
            </w:r>
            <w:r>
              <w:t>: diagrams, charts, tables, graphs, expressions, equations</w:t>
            </w:r>
          </w:p>
          <w:p w:rsidR="001837E9" w:rsidRDefault="001837E9" w:rsidP="001837E9">
            <w:pPr>
              <w:spacing w:after="120"/>
            </w:pPr>
            <w:r w:rsidRPr="006B4B4B">
              <w:rPr>
                <w:b/>
              </w:rPr>
              <w:t>Vocabulary</w:t>
            </w:r>
            <w:r>
              <w:t xml:space="preserve">: use math words correctly </w:t>
            </w:r>
          </w:p>
          <w:p w:rsidR="00431008" w:rsidRPr="00F362A0" w:rsidRDefault="001837E9" w:rsidP="001837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B4B">
              <w:rPr>
                <w:b/>
              </w:rPr>
              <w:t>Variables</w:t>
            </w:r>
            <w:r>
              <w:t xml:space="preserve">: define clearly; be consistent (e.g., age is always </w:t>
            </w:r>
            <w:r w:rsidRPr="00F362A0">
              <w:rPr>
                <w:i/>
              </w:rPr>
              <w:t>a</w:t>
            </w:r>
            <w:r>
              <w:t>); do NOT re-use for a different item</w:t>
            </w:r>
          </w:p>
        </w:tc>
        <w:tc>
          <w:tcPr>
            <w:tcW w:w="3353" w:type="dxa"/>
          </w:tcPr>
          <w:p w:rsidR="001837E9" w:rsidRDefault="001837E9" w:rsidP="00095471"/>
        </w:tc>
      </w:tr>
      <w:tr w:rsidR="00431008" w:rsidTr="00A90D31">
        <w:trPr>
          <w:trHeight w:val="1584"/>
        </w:trPr>
        <w:tc>
          <w:tcPr>
            <w:tcW w:w="7735" w:type="dxa"/>
            <w:vAlign w:val="center"/>
          </w:tcPr>
          <w:p w:rsidR="00431008" w:rsidRPr="00F362A0" w:rsidRDefault="00431008" w:rsidP="001837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62A0">
              <w:rPr>
                <w:rFonts w:ascii="Calibri" w:hAnsi="Calibri" w:cs="Calibri"/>
                <w:b/>
                <w:bCs/>
                <w:sz w:val="20"/>
                <w:szCs w:val="20"/>
              </w:rPr>
              <w:t>C: PERSONAL ENGAGEMENT (4)</w:t>
            </w:r>
          </w:p>
          <w:p w:rsidR="001837E9" w:rsidRDefault="001837E9" w:rsidP="001837E9">
            <w:r w:rsidRPr="004C1C94">
              <w:rPr>
                <w:b/>
              </w:rPr>
              <w:t>Independent Thinking</w:t>
            </w:r>
            <w:r>
              <w:t>: demonstrate what ideas you brought to the topic</w:t>
            </w:r>
          </w:p>
          <w:p w:rsidR="001837E9" w:rsidRDefault="001837E9" w:rsidP="001837E9">
            <w:pPr>
              <w:spacing w:before="120" w:after="120"/>
            </w:pPr>
            <w:r w:rsidRPr="004C1C94">
              <w:rPr>
                <w:b/>
              </w:rPr>
              <w:t>Creativity</w:t>
            </w:r>
            <w:r>
              <w:t>: present your own mathematical approach in an unusual (and helpful) way</w:t>
            </w:r>
          </w:p>
          <w:p w:rsidR="00431008" w:rsidRPr="00F362A0" w:rsidRDefault="001837E9" w:rsidP="001837E9">
            <w:pPr>
              <w:rPr>
                <w:sz w:val="20"/>
                <w:szCs w:val="20"/>
              </w:rPr>
            </w:pPr>
            <w:r>
              <w:t>NOT: “My favorite topic”; “changed my life”; “will solve world hunger”</w:t>
            </w:r>
          </w:p>
        </w:tc>
        <w:tc>
          <w:tcPr>
            <w:tcW w:w="3353" w:type="dxa"/>
          </w:tcPr>
          <w:p w:rsidR="001837E9" w:rsidRDefault="001837E9" w:rsidP="00F362A0"/>
        </w:tc>
      </w:tr>
      <w:tr w:rsidR="00431008" w:rsidTr="00A90D31">
        <w:trPr>
          <w:trHeight w:val="1440"/>
        </w:trPr>
        <w:tc>
          <w:tcPr>
            <w:tcW w:w="7735" w:type="dxa"/>
            <w:vAlign w:val="center"/>
          </w:tcPr>
          <w:p w:rsidR="00431008" w:rsidRPr="00F362A0" w:rsidRDefault="00431008" w:rsidP="001837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62A0">
              <w:rPr>
                <w:rFonts w:ascii="Calibri" w:hAnsi="Calibri" w:cs="Calibri"/>
                <w:b/>
                <w:bCs/>
                <w:sz w:val="20"/>
                <w:szCs w:val="20"/>
              </w:rPr>
              <w:t>D: REFLECTION (3)</w:t>
            </w:r>
          </w:p>
          <w:p w:rsidR="001837E9" w:rsidRDefault="001837E9" w:rsidP="001837E9">
            <w:r w:rsidRPr="00431008">
              <w:rPr>
                <w:b/>
              </w:rPr>
              <w:t>Review</w:t>
            </w:r>
            <w:r>
              <w:t xml:space="preserve"> your work</w:t>
            </w:r>
          </w:p>
          <w:p w:rsidR="001837E9" w:rsidRDefault="001837E9" w:rsidP="001837E9">
            <w:pPr>
              <w:spacing w:before="120" w:after="120"/>
            </w:pPr>
            <w:r w:rsidRPr="00431008">
              <w:rPr>
                <w:b/>
              </w:rPr>
              <w:t>Analyze</w:t>
            </w:r>
            <w:r>
              <w:t xml:space="preserve"> your results in context</w:t>
            </w:r>
          </w:p>
          <w:p w:rsidR="00431008" w:rsidRPr="00F362A0" w:rsidRDefault="001837E9" w:rsidP="001837E9">
            <w:pPr>
              <w:rPr>
                <w:sz w:val="20"/>
                <w:szCs w:val="20"/>
              </w:rPr>
            </w:pPr>
            <w:r w:rsidRPr="00431008">
              <w:rPr>
                <w:b/>
              </w:rPr>
              <w:t>Evaluate</w:t>
            </w:r>
            <w:r>
              <w:t xml:space="preserve"> your process</w:t>
            </w:r>
          </w:p>
        </w:tc>
        <w:tc>
          <w:tcPr>
            <w:tcW w:w="3353" w:type="dxa"/>
          </w:tcPr>
          <w:p w:rsidR="001837E9" w:rsidRDefault="001837E9" w:rsidP="00095471"/>
        </w:tc>
      </w:tr>
      <w:tr w:rsidR="00431008" w:rsidTr="00A90D31">
        <w:trPr>
          <w:trHeight w:val="2016"/>
        </w:trPr>
        <w:tc>
          <w:tcPr>
            <w:tcW w:w="7735" w:type="dxa"/>
            <w:vAlign w:val="center"/>
          </w:tcPr>
          <w:p w:rsidR="007E5B16" w:rsidRPr="00F362A0" w:rsidRDefault="007E5B16" w:rsidP="001837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62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E: USE OF MATHEMATICS (6)   </w:t>
            </w:r>
          </w:p>
          <w:p w:rsidR="001837E9" w:rsidRDefault="001837E9" w:rsidP="001837E9">
            <w:pPr>
              <w:spacing w:after="120"/>
            </w:pPr>
            <w:r>
              <w:rPr>
                <w:b/>
              </w:rPr>
              <w:t>Commensurate</w:t>
            </w:r>
            <w:r>
              <w:t xml:space="preserve"> means math learned in HL 1 </w:t>
            </w:r>
          </w:p>
          <w:p w:rsidR="001837E9" w:rsidRDefault="001837E9" w:rsidP="001837E9">
            <w:r w:rsidRPr="00C7346D">
              <w:rPr>
                <w:b/>
              </w:rPr>
              <w:t>Demonstrate</w:t>
            </w:r>
            <w:r>
              <w:t xml:space="preserve"> Knowledge and Understanding</w:t>
            </w:r>
          </w:p>
          <w:p w:rsidR="001837E9" w:rsidRDefault="001837E9" w:rsidP="001837E9">
            <w:r w:rsidRPr="00C7346D">
              <w:rPr>
                <w:u w:val="single"/>
              </w:rPr>
              <w:t>Good</w:t>
            </w:r>
            <w:r>
              <w:t>: concepts used correctly with reasonable results and interpretation</w:t>
            </w:r>
          </w:p>
          <w:p w:rsidR="001837E9" w:rsidRDefault="001837E9" w:rsidP="001837E9">
            <w:r w:rsidRPr="00C7346D">
              <w:rPr>
                <w:u w:val="single"/>
              </w:rPr>
              <w:t>Thorough</w:t>
            </w:r>
            <w:r>
              <w:t>: Good + great care and completeness</w:t>
            </w:r>
          </w:p>
          <w:p w:rsidR="001837E9" w:rsidRDefault="001837E9" w:rsidP="001837E9">
            <w:pPr>
              <w:spacing w:before="120"/>
            </w:pPr>
            <w:r w:rsidRPr="007E5B16">
              <w:rPr>
                <w:b/>
              </w:rPr>
              <w:t>Sophistication</w:t>
            </w:r>
            <w:r>
              <w:t xml:space="preserve"> can include</w:t>
            </w:r>
          </w:p>
          <w:p w:rsidR="001837E9" w:rsidRDefault="001837E9" w:rsidP="001837E9">
            <w:pPr>
              <w:pStyle w:val="ListParagraph"/>
              <w:numPr>
                <w:ilvl w:val="0"/>
                <w:numId w:val="2"/>
              </w:numPr>
            </w:pPr>
            <w:r>
              <w:t>Understanding the underlying reasons for the math used Use of challenging concepts</w:t>
            </w:r>
          </w:p>
          <w:p w:rsidR="001837E9" w:rsidRDefault="001837E9" w:rsidP="001837E9">
            <w:pPr>
              <w:pStyle w:val="ListParagraph"/>
              <w:numPr>
                <w:ilvl w:val="0"/>
                <w:numId w:val="2"/>
              </w:numPr>
            </w:pPr>
            <w:r>
              <w:t>Viewing problems from more than one perspective</w:t>
            </w:r>
          </w:p>
          <w:p w:rsidR="001837E9" w:rsidRDefault="001837E9" w:rsidP="001837E9">
            <w:pPr>
              <w:pStyle w:val="ListParagraph"/>
              <w:numPr>
                <w:ilvl w:val="0"/>
                <w:numId w:val="2"/>
              </w:numPr>
            </w:pPr>
            <w:r>
              <w:t>Linking dissimilar areas of math</w:t>
            </w:r>
          </w:p>
          <w:p w:rsidR="001837E9" w:rsidRDefault="001837E9" w:rsidP="001837E9">
            <w:pPr>
              <w:spacing w:before="120" w:after="120"/>
            </w:pPr>
            <w:r w:rsidRPr="007E5B16">
              <w:rPr>
                <w:b/>
              </w:rPr>
              <w:t>Rigor</w:t>
            </w:r>
            <w:r>
              <w:t xml:space="preserve"> means logical, clear reasoning</w:t>
            </w:r>
          </w:p>
          <w:p w:rsidR="00431008" w:rsidRPr="00F362A0" w:rsidRDefault="001837E9" w:rsidP="001837E9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7E5B16">
              <w:rPr>
                <w:b/>
              </w:rPr>
              <w:t>Precision</w:t>
            </w:r>
            <w:r>
              <w:t xml:space="preserve"> means no errors</w:t>
            </w:r>
          </w:p>
        </w:tc>
        <w:tc>
          <w:tcPr>
            <w:tcW w:w="3353" w:type="dxa"/>
          </w:tcPr>
          <w:p w:rsidR="001837E9" w:rsidRDefault="001837E9" w:rsidP="00095471"/>
        </w:tc>
      </w:tr>
    </w:tbl>
    <w:p w:rsidR="004569BD" w:rsidRDefault="004569BD"/>
    <w:sectPr w:rsidR="004569BD" w:rsidSect="00E3611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FF07B9"/>
    <w:multiLevelType w:val="hybridMultilevel"/>
    <w:tmpl w:val="ED206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D27BA"/>
    <w:multiLevelType w:val="hybridMultilevel"/>
    <w:tmpl w:val="D6D43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08"/>
    <w:rsid w:val="00067381"/>
    <w:rsid w:val="000B1663"/>
    <w:rsid w:val="00104A1D"/>
    <w:rsid w:val="001837E9"/>
    <w:rsid w:val="002B3130"/>
    <w:rsid w:val="00300C65"/>
    <w:rsid w:val="003D3CF6"/>
    <w:rsid w:val="00431008"/>
    <w:rsid w:val="004569BD"/>
    <w:rsid w:val="006523C6"/>
    <w:rsid w:val="006934DB"/>
    <w:rsid w:val="007E5B16"/>
    <w:rsid w:val="00906A84"/>
    <w:rsid w:val="00A225FE"/>
    <w:rsid w:val="00A90D31"/>
    <w:rsid w:val="00AA2A06"/>
    <w:rsid w:val="00BD4D41"/>
    <w:rsid w:val="00C219D9"/>
    <w:rsid w:val="00C7346D"/>
    <w:rsid w:val="00C808DE"/>
    <w:rsid w:val="00C84734"/>
    <w:rsid w:val="00CB67D5"/>
    <w:rsid w:val="00D244EC"/>
    <w:rsid w:val="00E3611B"/>
    <w:rsid w:val="00EA2C23"/>
    <w:rsid w:val="00F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5EBE"/>
  <w15:docId w15:val="{F5627395-01F3-406C-AD85-9D7F9FB1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Reinsch, Marisa    SHS-Staff</dc:creator>
  <cp:lastModifiedBy>Shim, Hearan    SHS-Staff</cp:lastModifiedBy>
  <cp:revision>2</cp:revision>
  <cp:lastPrinted>2017-11-06T23:01:00Z</cp:lastPrinted>
  <dcterms:created xsi:type="dcterms:W3CDTF">2017-11-06T23:02:00Z</dcterms:created>
  <dcterms:modified xsi:type="dcterms:W3CDTF">2017-11-06T23:02:00Z</dcterms:modified>
</cp:coreProperties>
</file>